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CM.8 BUSINESS COMMUNICATIONS AND TECHNOLOGICAL INNOVATIONS</w:t>
      </w:r>
    </w:p>
    <w:p>
      <w:pPr>
        <w:pStyle w:val="Title"/>
      </w:pPr>
      <w:r>
        <w:t>Protecting Workplace Data and Responding to Cybersecurity Risks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Protocol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Classify information, detect phishing, apply access controls, and create an incident-response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Digital Identity, Cybersecurity, Data Privacy, and Hybrid Collaboration</w:t>
      </w:r>
    </w:p>
    <w:p>
      <w:r>
        <w:t>Cybersecurity is part of every career pathway. Employees protect information by using approved systems, strong authentication, minimum necessary access, secure sharing, verified requests, updated devices, and prompt reporting. A student should not investigate an attack beyond training or hide a mistake.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Cybersecurity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Protection of systems, accounts, and information from harm or unauthorized access.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Phishing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deceptive message designed to obtain information or trigger an unsafe action.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Multi-factor authentication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second verification factor beyond a password.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Least privilege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Giving only the access needed for a role.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Sensitive information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Information requiring protection under law, policy, or responsible practice.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Incident response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Organized actions used to contain, report, investigate, and recover from a security event.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Classify Workplace Information</w:t>
      </w:r>
    </w:p>
    <w:p>
      <w:r>
        <w:t>Sort public event flyer, employee schedule, customer email, password, student record, and de-identified report.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Information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Classification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Who needs access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handling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Event flyer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Schedule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Customer email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Password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Student record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De-identified report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Classification follows policy; de-identification must be checked.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Analyze a Fictional Phishing Message</w:t>
      </w:r>
    </w:p>
    <w:p>
      <w:r>
        <w:t>Message says an account closes in 20 minutes, uses a misspelled domain, requests login, and includes an unexpected attachment.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Signal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 suspicious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 verification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Do not do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Urgency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Sender/domain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Login link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Attachment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Greeting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Request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click or forward the live content.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Apply Access-Control Decisions</w:t>
      </w:r>
    </w:p>
    <w:p>
      <w:r>
        <w:t>A shared project folder contains customer data and is visible to the entire club.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User/role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Access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Permission level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Safeguard/review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Project lead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Data checker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Designer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New member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Former member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External vendor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Access is based on role, not friendship or convenience.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Sequence a Security Response</w:t>
      </w:r>
    </w:p>
    <w:p>
      <w:r>
        <w:t>A student clicked a suspicious link and entered a password.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Step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Why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Who/record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Follow the organization’s current procedure; do not erase evidence.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Write a Data-Protection Protocol</w:t>
      </w:r>
    </w:p>
    <w:p>
      <w:r>
        <w:t>Write 150–200 words covering accounts, devices, files, sharing, phishing, and incidents.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Protocol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Rule/evidence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Passwords/MFA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Devices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Storage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Sharing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Access review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Phishing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Incident report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Training review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Never put real passwords or confidential data in the worksheet.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