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AND FINANCIAL MANAGEMENT: EMPLOYMENT TRANSITIONS</w:t>
      </w:r>
    </w:p>
    <w:p>
      <w:pPr>
        <w:pStyle w:val="Title"/>
      </w:pPr>
      <w:r>
        <w:t>Managing Benefits During Job and Life Transitions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Prepare for benefit changes caused by starting or leaving a job, reduced hours, aging out of dependent coverage, family changes, or annual enrollment periods.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Benefit Changes, Coverage Continuity, Records, and Transition Decisions</w:t>
      </w:r>
    </w:p>
    <w:p>
      <w:r>
        <w:t>Benefits can change when a person starts or leaves a job, becomes eligible or ineligible, experiences a family change, or enters an enrollment period. A safe transition plan confirms dates, written terms, costs, enrollment steps, documents, and backup options before existing coverage ends. This fictional activity does not recommend a particular insurance or retirement product.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Qualifying event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life or employment change that may permit a benefit election outside the usual enrollment period under applicable rules.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Coverage gap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period when a person does not have the intended insurance coverage.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Effective date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date coverage or another benefit begins.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Portability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ability to keep, continue, or move a benefit or account under stated rules.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Continuation coverage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option that may allow eligible people to temporarily continue certain employer coverage at stated cost.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Beneficiary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person or entity designated to receive benefits under account or policy rules.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Identify Benefit-Change Events</w:t>
      </w:r>
    </w:p>
    <w:p>
      <w:r>
        <w:t>Consider a new job, reduced work hours, turning 26, marriage, birth or adoption, job loss, and open enrollment.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Benefit area affected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 to verify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Official source/record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New job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Reduced hours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Turning 26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Marriage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Birth/adoption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Job loss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Open enrollment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assume that every event creates the same choices or deadlines.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Build a Fictional Coverage Timeline</w:t>
      </w:r>
    </w:p>
    <w:p>
      <w:r>
        <w:t>Old employer medical coverage ends June 30. A new job starts July 8, but new medical coverage begins September 1. Enrollment confirmation is required before the stated employer deadline.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Date/period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Coverage status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Required 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Before June 30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June 30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July 1-July 7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July 8-August 31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September 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After enrollment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the number of calendar days from July 1 through August 31.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Transition Questions and Costs</w:t>
      </w:r>
    </w:p>
    <w:p>
      <w:r>
        <w:t>Fictional monthly premiums: temporary continuation $610; marketplace illustration $340 before verifying eligibility and final price; joining an eligible family plan $280. Coverage, deductibles, networks, and enrollment dates are not provided.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Stated premium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still needed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Risk/limitation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Next action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Continuation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Marketplace illustration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Family plan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 verified coverage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These figures are classroom assumptions, not quotes or recommendations.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Protect Benefits and Employment Records</w:t>
      </w:r>
    </w:p>
    <w:p>
      <w:r>
        <w:t>Review final pay, unused leave, health notice, retirement account, disability/life coverage, reimbursements, and beneficiary information.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Record or question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Deadline/risk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Secure action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Final pay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Unused leave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Health notice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Retirement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Disability/life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Reimbursement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Beneficiary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place account numbers or private medical information in the worksheet.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Benefits-Transition Action Plan</w:t>
      </w:r>
    </w:p>
    <w:p>
      <w:r>
        <w:t>Write 200-250 words for the fictional transition.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Current end date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Next effective date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Gap response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Enrollment step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comparison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Account/record action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Backup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trigger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Separate confirmed facts from questions and state what could change the plan.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