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197" w:lineRule="auto" w:before="176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17375E"/>
          <w:sz w:val="48"/>
        </w:rPr>
        <w:t>Personal Finance Student Workbook: Grades K-4</w:t>
      </w:r>
    </w:p>
    <w:p>
      <w:pPr>
        <w:autoSpaceDN w:val="0"/>
        <w:autoSpaceDE w:val="0"/>
        <w:widowControl/>
        <w:spacing w:line="240" w:lineRule="auto" w:before="400" w:after="0"/>
        <w:ind w:left="1082" w:right="0" w:firstLine="0"/>
        <w:jc w:val="left"/>
      </w:pPr>
      <w:r>
        <w:rPr>
          <w:rFonts w:ascii="Noto Serif" w:hAnsi="Noto Serif" w:eastAsia="Noto Serif"/>
          <w:b/>
          <w:i w:val="0"/>
          <w:color w:val="D9A441"/>
          <w:sz w:val="26"/>
        </w:rPr>
        <w:t xml:space="preserve">10 detailed lessons • Guided practice, independent application, and </w:t>
      </w:r>
    </w:p>
    <w:p>
      <w:pPr>
        <w:autoSpaceDN w:val="0"/>
        <w:autoSpaceDE w:val="0"/>
        <w:widowControl/>
        <w:spacing w:line="240" w:lineRule="auto" w:before="54" w:after="0"/>
        <w:ind w:left="1082" w:right="0" w:firstLine="0"/>
        <w:jc w:val="left"/>
      </w:pPr>
      <w:r>
        <w:rPr>
          <w:rFonts w:ascii="Noto Serif" w:hAnsi="Noto Serif" w:eastAsia="Noto Serif"/>
          <w:b/>
          <w:i w:val="0"/>
          <w:color w:val="D9A441"/>
          <w:sz w:val="26"/>
        </w:rPr>
        <w:t>reflection</w:t>
      </w:r>
    </w:p>
    <w:p>
      <w:pPr>
        <w:autoSpaceDN w:val="0"/>
        <w:autoSpaceDE w:val="0"/>
        <w:widowControl/>
        <w:spacing w:line="240" w:lineRule="auto" w:before="172" w:after="0"/>
        <w:ind w:left="1082" w:right="0" w:firstLine="0"/>
        <w:jc w:val="left"/>
      </w:pPr>
      <w:r>
        <w:rPr>
          <w:rFonts w:ascii="Noto Serif" w:hAnsi="Noto Serif" w:eastAsia="Noto Serif"/>
          <w:b w:val="0"/>
          <w:i/>
          <w:color w:val="59636E"/>
          <w:sz w:val="21"/>
        </w:rPr>
        <w:t>Student edition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Designed for classroom use with fictional scenarios. Never require students to disclose household </w:t>
      </w:r>
    </w:p>
    <w:p>
      <w:pPr>
        <w:autoSpaceDN w:val="0"/>
        <w:autoSpaceDE w:val="0"/>
        <w:widowControl/>
        <w:spacing w:line="240" w:lineRule="auto" w:before="42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income, account information, debt, tax records, immigration information, or other private financial </w:t>
      </w:r>
    </w:p>
    <w:p>
      <w:pPr>
        <w:autoSpaceDN w:val="0"/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data.</w:t>
      </w:r>
    </w:p>
    <w:p>
      <w:pPr>
        <w:autoSpaceDN w:val="0"/>
        <w:autoSpaceDE w:val="0"/>
        <w:widowControl/>
        <w:spacing w:line="197" w:lineRule="auto" w:before="598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17375E"/>
          <w:sz w:val="34"/>
        </w:rPr>
        <w:t>Student directions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6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Use only the fictional information in this workbook.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Show calculations and label money amounts.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Support recommendations with at least two facts.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Name one tradeoff, risk, or next step.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If a question feels personal, use the fictional character—not your family.</w:t>
      </w:r>
    </w:p>
    <w:p>
      <w:pPr>
        <w:autoSpaceDN w:val="0"/>
        <w:autoSpaceDE w:val="0"/>
        <w:widowControl/>
        <w:spacing w:line="240" w:lineRule="auto" w:before="798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autoSpaceDE w:val="0"/>
        <w:widowControl/>
        <w:spacing w:line="200" w:lineRule="exact" w:before="64" w:after="0"/>
        <w:ind w:left="2866" w:right="0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</w:p>
    <w:p>
      <w:pPr>
        <w:autoSpaceDN w:val="0"/>
        <w:autoSpaceDE w:val="0"/>
        <w:widowControl/>
        <w:spacing w:line="186" w:lineRule="exact" w:before="50" w:after="0"/>
        <w:ind w:left="0" w:right="0" w:firstLine="0"/>
        <w:jc w:val="center"/>
      </w:pP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197" w:lineRule="auto" w:before="146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17375E"/>
          <w:sz w:val="34"/>
        </w:rPr>
        <w:t>Lesson 1: Money Has Jobs</w:t>
      </w:r>
    </w:p>
    <w:p>
      <w:pPr>
        <w:autoSpaceDN w:val="0"/>
        <w:autoSpaceDE w:val="0"/>
        <w:widowControl/>
        <w:spacing w:line="240" w:lineRule="auto" w:before="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can one dollar do different jobs?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money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choice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spend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save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share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Scenario</w:t>
      </w:r>
    </w:p>
    <w:p>
      <w:pPr>
        <w:autoSpaceDN w:val="0"/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Ava receives 12 classroom coins and must plan for supplies, a class celebration, and a future goal.</w:t>
      </w:r>
    </w:p>
    <w:p>
      <w:pPr>
        <w:autoSpaceDN w:val="0"/>
        <w:autoSpaceDE w:val="0"/>
        <w:widowControl/>
        <w:spacing w:line="197" w:lineRule="auto" w:before="300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6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300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2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2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4 — Make and defend a decision</w:t>
      </w:r>
    </w:p>
    <w:p>
      <w:pPr>
        <w:autoSpaceDN w:val="0"/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Give Noah 10 coins. Students create two different complete plans and circle the plan that best </w:t>
      </w:r>
    </w:p>
    <w:p>
      <w:pPr>
        <w:autoSpaceDN w:val="0"/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protects a 4-coin savings goal.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My recommendation: ____________________________________________________________________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Evidence 1: _____________________________________________________________________________</w:t>
      </w:r>
    </w:p>
    <w:p>
      <w:pPr>
        <w:autoSpaceDN w:val="0"/>
        <w:autoSpaceDE w:val="0"/>
        <w:widowControl/>
        <w:spacing w:line="240" w:lineRule="auto" w:before="46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autoSpaceDE w:val="0"/>
        <w:widowControl/>
        <w:spacing w:line="200" w:lineRule="exact" w:before="64" w:after="0"/>
        <w:ind w:left="2866" w:right="0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</w:p>
    <w:p>
      <w:pPr>
        <w:autoSpaceDN w:val="0"/>
        <w:autoSpaceDE w:val="0"/>
        <w:widowControl/>
        <w:spacing w:line="186" w:lineRule="exact" w:before="50" w:after="0"/>
        <w:ind w:left="0" w:right="0" w:firstLine="0"/>
        <w:jc w:val="center"/>
      </w:pP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40" w:lineRule="auto" w:before="70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Evidence 2: _____________________________________________________________________________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29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“money” or another lesson term and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6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2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6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6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7680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2: Needs, Wants, and a Spending Plan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do needs, wants, and goals compete for limited money?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need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want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budget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goal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302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Mia has $12. A notebook is $5, a snack is $3, a toy is $9, and she wants to save $4.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29" w:lineRule="auto" w:before="582" w:after="0"/>
        <w:ind w:left="1082" w:right="230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Students classify six picture purchases, build a $15 plan, and explain one tradeoff.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00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“need” or another lesson term and one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3: Borrowing Builds Trust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What makes borrowing responsible?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borrow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return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promise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trust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302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Jordan borrows a library book for seven days and a marker until the end of class.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360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repair three borrowing mistakes and write a responsible promise.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“borrow” or another lesson term and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4: Borrowing Has Consequences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What can happen when a borrower does not keep a promise?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consequence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replace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late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responsibility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56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 borrowed game is returned late with a missing piece.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29" w:lineRule="auto" w:before="582" w:after="0"/>
        <w:ind w:left="1082" w:right="230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Students match four actions with likely consequences and select the best repair plan.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“consequence” or another lesson term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and 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5: Work, Income, and Skills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do people use skills and effort to earn income?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work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income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skill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cost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388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Four students make bookmarks. They sell 8 at $2 each; materials cost $5.</w:t>
      </w:r>
    </w:p>
    <w:p>
      <w:pPr>
        <w:autoSpaceDN w:val="0"/>
        <w:tabs>
          <w:tab w:pos="1442" w:val="left"/>
        </w:tabs>
        <w:autoSpaceDE w:val="0"/>
        <w:widowControl/>
        <w:spacing w:line="290" w:lineRule="auto" w:before="298" w:after="48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Which facts are most important? ______________________________________________________ </w:t>
      </w: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0" w:lineRule="auto" w:before="582" w:after="0"/>
        <w:ind w:left="1082" w:right="129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Students compute revenue and remaining money for a second craft stand and identify two useful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work skills.</w:t>
      </w:r>
    </w:p>
    <w:p>
      <w:pPr>
        <w:autoSpaceDN w:val="0"/>
        <w:autoSpaceDE w:val="0"/>
        <w:widowControl/>
        <w:spacing w:line="33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Evidence 2: _____________________________________________________________________________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32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40" w:lineRule="auto" w:before="70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00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“work” or another lesson term and one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24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74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128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6: Community Work and Public Services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does work help people and communities?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job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service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tax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community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158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 crossing guard, nurse, bus driver, and shop owner all help a neighborhood in different ways.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172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match workers to services and choose one public service that benefits many people.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“job” or another lesson term and one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7: Plan for Problems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can planning reduce the cost of an unexpected problem?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risk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protect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prepare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emergency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388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 bicycle is left outside before a storm; a tablet is carried without a case.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417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evaluate four choices using safer/not safer and explain why.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“risk” or another lesson term and one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197" w:lineRule="auto" w:before="146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17375E"/>
          <w:sz w:val="34"/>
        </w:rPr>
        <w:t>Lesson 8: Sharing Risk</w:t>
      </w:r>
    </w:p>
    <w:p>
      <w:pPr>
        <w:autoSpaceDN w:val="0"/>
        <w:autoSpaceDE w:val="0"/>
        <w:widowControl/>
        <w:spacing w:line="240" w:lineRule="auto" w:before="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Why do people sometimes share the cost of a large loss?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insurance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premium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claim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loss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Scenario</w:t>
      </w:r>
    </w:p>
    <w:p>
      <w:pPr>
        <w:autoSpaceDN w:val="0"/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Many families place small amounts into a shared protection pool; one family experiences a covered </w:t>
      </w:r>
    </w:p>
    <w:p>
      <w:pPr>
        <w:autoSpaceDN w:val="0"/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loss.</w:t>
      </w:r>
    </w:p>
    <w:p>
      <w:pPr>
        <w:autoSpaceDN w:val="0"/>
        <w:autoSpaceDE w:val="0"/>
        <w:widowControl/>
        <w:spacing w:line="197" w:lineRule="auto" w:before="298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300" w:after="4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4 — Make and defend a decision</w:t>
      </w:r>
    </w:p>
    <w:p>
      <w:pPr>
        <w:autoSpaceDN w:val="0"/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Students sequence premium, covered loss, claim, and payment and identify one limitation.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My recommendation: ____________________________________________________________________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Evidence 1: _____________________________________________________________________________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Evidence 2: _____________________________________________________________________________</w:t>
      </w:r>
    </w:p>
    <w:p>
      <w:pPr>
        <w:autoSpaceDN w:val="0"/>
        <w:autoSpaceDE w:val="0"/>
        <w:widowControl/>
        <w:spacing w:line="240" w:lineRule="auto" w:before="354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autoSpaceDE w:val="0"/>
        <w:widowControl/>
        <w:spacing w:line="200" w:lineRule="exact" w:before="64" w:after="0"/>
        <w:ind w:left="2866" w:right="0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</w:p>
    <w:p>
      <w:pPr>
        <w:autoSpaceDN w:val="0"/>
        <w:autoSpaceDE w:val="0"/>
        <w:widowControl/>
        <w:spacing w:line="186" w:lineRule="exact" w:before="50" w:after="0"/>
        <w:ind w:left="0" w:right="0" w:firstLine="0"/>
        <w:jc w:val="center"/>
      </w:pP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40" w:lineRule="auto" w:before="70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44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“insurance” or another lesson term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and 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24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74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128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9: Save for a Goal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can a savings plan turn a goal into steps?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save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goal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deposit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timeline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648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Lee wants a $24 game and saves $4 each week.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56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create and compare two plans for an $18 goal.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“save” or another lesson term and one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10: Saving and Investing Are Different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Why might people save some money and invest other money?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saving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investing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growth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risk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633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Two goal jars are labeled Soon and Much Later.</w:t>
      </w:r>
    </w:p>
    <w:p>
      <w:pPr>
        <w:autoSpaceDN w:val="0"/>
        <w:tabs>
          <w:tab w:pos="1442" w:val="left"/>
        </w:tabs>
        <w:autoSpaceDE w:val="0"/>
        <w:widowControl/>
        <w:spacing w:line="290" w:lineRule="auto" w:before="298" w:after="48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Which facts are most important? ______________________________________________________ </w:t>
      </w: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0" w:lineRule="auto" w:before="582" w:after="0"/>
        <w:ind w:left="1082" w:right="100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Students place four goals on a soon/later continuum and choose save or learn-about-investing with a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reason.</w:t>
      </w:r>
    </w:p>
    <w:p>
      <w:pPr>
        <w:autoSpaceDN w:val="0"/>
        <w:autoSpaceDE w:val="0"/>
        <w:widowControl/>
        <w:spacing w:line="33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Evidence 2: _____________________________________________________________________________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32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40" w:lineRule="auto" w:before="70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29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“saving” or another lesson term and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24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74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128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7" w:lineRule="auto" w:before="146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17375E"/>
          <w:sz w:val="34"/>
        </w:rPr>
        <w:t xml:space="preserve">Alignment and official sources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This locally adaptable resource addresses NYSED’s five required Personal Finance Education topics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and published grade-band objectives. NYSED does not mandate or approve a particular local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curriculum. Districts remain responsible for implementation, certification, accessibility, privacy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review, and verification.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162" w:after="0"/>
        <w:ind w:left="1082" w:right="1584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NYSED Personal Finance Education: https://www.nysed.gov/standards-instruction/personal-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finance-education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42" w:after="0"/>
        <w:ind w:left="1082" w:right="2592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NYSED Personal Finance Topics &amp; Grade Bands: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https://www.nysed.gov/standards-instruction/personal-finance-topics-grade-bands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42" w:after="0"/>
        <w:ind w:left="1082" w:right="1152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NYSED Personal Finance Education FAQ: https://www.nysed.gov/standards-instruction/personal-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finance-education-faq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42" w:after="0"/>
        <w:ind w:left="1082" w:right="1296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NYSED Guidance &amp; Resources: https://www.nysed.gov/standards-instruction/personal-finance-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guidance-resources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42" w:after="0"/>
        <w:ind w:left="1082" w:right="144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NYSED March 2026 Implementation Memorandum: https://www.nysed.gov/memo/standards-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instruction/amendment-section-1002-regulations-commissioner-education-require</w:t>
      </w:r>
    </w:p>
    <w:p>
      <w:pPr>
        <w:autoSpaceDN w:val="0"/>
        <w:autoSpaceDE w:val="0"/>
        <w:widowControl/>
        <w:spacing w:line="240" w:lineRule="auto" w:before="874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sectPr w:rsidR="00FC693F" w:rsidRPr="0006063C" w:rsidSect="00034616">
      <w:pgSz w:w="12240" w:h="15840"/>
      <w:pgMar w:top="36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