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Digital Presentation and Data Storytelling Project</w:t>
      </w:r>
    </w:p>
    <w:p>
      <w:pPr>
        <w:spacing w:after="200"/>
        <w:jc w:val="center"/>
      </w:pPr>
      <w:r>
        <w:rPr>
          <w:rFonts w:ascii="Aptos" w:hAnsi="Aptos"/>
          <w:b/>
          <w:color w:val="D49A08"/>
          <w:sz w:val="20"/>
        </w:rPr>
        <w:t>STUDENT RESOURCE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B8CADC"/>
          <w:left w:val="single" w:sz="4" w:color="B8CADC"/>
          <w:bottom w:val="single" w:sz="4" w:color="B8CADC"/>
          <w:right w:val="single" w:sz="4" w:color="B8CADC"/>
          <w:insideH w:val="single" w:sz="4" w:color="B8CADC"/>
          <w:insideV w:val="single" w:sz="4" w:color="B8CADC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Resource Type</w:t>
            </w:r>
          </w:p>
        </w:tc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Alignment</w:t>
            </w:r>
          </w:p>
        </w:tc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Grades</w:t>
            </w:r>
          </w:p>
        </w:tc>
        <w:tc>
          <w:tcPr>
            <w:tcW w:type="dxa" w:w="2340"/>
            <w:vAlign w:val="center"/>
            <w:shd w:fill="0B3477"/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Suggested Time</w:t>
            </w:r>
          </w:p>
        </w:tc>
      </w:tr>
      <w:tr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Technology Tool</w:t>
            </w:r>
          </w:p>
        </w:tc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CM/FM</w:t>
            </w:r>
          </w:p>
        </w:tc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9-12</w:t>
            </w:r>
          </w:p>
        </w:tc>
        <w:tc>
          <w:tcPr>
            <w:tcW w:type="dxa" w:w="2340"/>
            <w:vAlign w:val="center"/>
            <w:shd w:fill="EDF5FB"/>
          </w:tcPr>
          <w:p>
            <w:r>
              <w:rPr>
                <w:rFonts w:ascii="Aptos" w:hAnsi="Aptos"/>
                <w:b w:val="0"/>
                <w:color w:val="26384F"/>
                <w:sz w:val="17"/>
              </w:rPr>
              <w:t>42 minutes</w:t>
            </w:r>
          </w:p>
        </w:tc>
      </w:tr>
    </w:tbl>
    <w:p>
      <w:pPr>
        <w:pStyle w:val="Heading1"/>
      </w:pPr>
      <w:r>
        <w:t>Purpose and Learning Target</w:t>
      </w:r>
    </w:p>
    <w:p>
      <w:r>
        <w:rPr>
          <w:rFonts w:ascii="Aptos" w:hAnsi="Aptos"/>
          <w:b w:val="0"/>
          <w:color w:val="26384F"/>
          <w:sz w:val="20"/>
        </w:rPr>
        <w:t>Transform career or financial data into a clear, ethical digital presentation.</w:t>
      </w:r>
    </w:p>
    <w:p>
      <w:pPr>
        <w:pStyle w:val="Heading1"/>
      </w:pPr>
      <w:r>
        <w:t>Materials</w:t>
      </w:r>
    </w:p>
    <w:p>
      <w:r>
        <w:rPr>
          <w:rFonts w:ascii="Aptos" w:hAnsi="Aptos"/>
          <w:b w:val="0"/>
          <w:color w:val="26384F"/>
          <w:sz w:val="20"/>
        </w:rPr>
        <w:t>Presentation software; device; two approved data sources; student packet.</w:t>
      </w:r>
    </w:p>
    <w:p>
      <w:pPr>
        <w:pStyle w:val="Heading1"/>
      </w:pPr>
      <w:r>
        <w:t>Success Criteria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follow each numbered direction in order.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show formulas, calculations, or evidence where requested.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explain what my evidence means, not only what it says.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review my work using the submission checklist.</w:t>
      </w:r>
    </w:p>
    <w:p>
      <w:pPr>
        <w:pStyle w:val="Heading1"/>
      </w:pPr>
      <w:r>
        <w:t>Important Context</w:t>
      </w:r>
    </w:p>
    <w:p>
      <w:r>
        <w:rPr>
          <w:rFonts w:ascii="Aptos" w:hAnsi="Aptos"/>
          <w:b w:val="0"/>
          <w:color w:val="26384F"/>
          <w:sz w:val="20"/>
        </w:rPr>
        <w:t>Create a five-slide presentation explaining one CFM decision to a student audience.</w:t>
      </w:r>
    </w:p>
    <w:p>
      <w:r>
        <w:br w:type="page"/>
      </w:r>
    </w:p>
    <w:p>
      <w:pPr>
        <w:pStyle w:val="Heading1"/>
      </w:pPr>
      <w:r>
        <w:t>Step-by-Step Directions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1: Prepare the file</w:t>
      </w:r>
    </w:p>
    <w:p>
      <w:r>
        <w:rPr>
          <w:rFonts w:ascii="Aptos" w:hAnsi="Aptos"/>
          <w:b w:val="0"/>
          <w:color w:val="26384F"/>
          <w:sz w:val="20"/>
        </w:rPr>
        <w:t>Open the approved application. Save the file using the teacher’s naming convention before entering data.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2: Build the structure</w:t>
      </w:r>
    </w:p>
    <w:p>
      <w:r>
        <w:rPr>
          <w:rFonts w:ascii="Aptos" w:hAnsi="Aptos"/>
          <w:b w:val="0"/>
          <w:color w:val="26384F"/>
          <w:sz w:val="20"/>
        </w:rPr>
        <w:t>Create all required headings, labels, units, and source notes. Keep inputs separate from calculated results.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3: Enter and verify data</w:t>
      </w:r>
    </w:p>
    <w:p>
      <w:r>
        <w:rPr>
          <w:rFonts w:ascii="Aptos" w:hAnsi="Aptos"/>
          <w:b w:val="0"/>
          <w:color w:val="26384F"/>
          <w:sz w:val="20"/>
        </w:rPr>
        <w:t>Enter the provided or researched values. Check units, dates, and decimal/percent formats before using formulas.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4: Create calculations</w:t>
      </w:r>
    </w:p>
    <w:p>
      <w:r>
        <w:rPr>
          <w:rFonts w:ascii="Aptos" w:hAnsi="Aptos"/>
          <w:b w:val="0"/>
          <w:color w:val="26384F"/>
          <w:sz w:val="20"/>
        </w:rPr>
        <w:t>Use formulas or tool functions so results update automatically. Do not type calculated answers into formula cells.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5: Analyze the output</w:t>
      </w:r>
    </w:p>
    <w:p>
      <w:r>
        <w:rPr>
          <w:rFonts w:ascii="Aptos" w:hAnsi="Aptos"/>
          <w:b w:val="0"/>
          <w:color w:val="26384F"/>
          <w:sz w:val="20"/>
        </w:rPr>
        <w:t>Use the results to identify a pattern, comparison, tradeoff, or risk. Support conclusions with exact values.</w:t>
      </w:r>
    </w:p>
    <w:p>
      <w:pPr>
        <w:pStyle w:val="Heading3"/>
      </w:pPr>
      <w:r>
        <w:rPr>
          <w:rFonts w:ascii="Aptos" w:hAnsi="Aptos"/>
          <w:b/>
          <w:color w:val="D49A08"/>
          <w:sz w:val="22"/>
        </w:rPr>
        <w:t>Step 6: Review and submit</w:t>
      </w:r>
    </w:p>
    <w:p>
      <w:r>
        <w:rPr>
          <w:rFonts w:ascii="Aptos" w:hAnsi="Aptos"/>
          <w:b w:val="0"/>
          <w:color w:val="26384F"/>
          <w:sz w:val="20"/>
        </w:rPr>
        <w:t>Test at least one formula, check readability and accessibility, complete the reflection, and submit both the digital file and packet.</w:t>
      </w:r>
    </w:p>
    <w:p>
      <w:pPr>
        <w:pStyle w:val="Heading1"/>
      </w:pPr>
      <w:r>
        <w:t>Worked Example</w:t>
      </w:r>
    </w:p>
    <w:p>
      <w:r>
        <w:rPr>
          <w:rFonts w:ascii="Aptos" w:hAnsi="Aptos"/>
          <w:b w:val="0"/>
          <w:color w:val="26384F"/>
          <w:sz w:val="20"/>
        </w:rPr>
        <w:t>A useful chart has a descriptive title, labeled axes, units, readable scale, and source note. The slide text explains the decision supported by the data.</w:t>
      </w:r>
    </w:p>
    <w:p>
      <w:pPr>
        <w:pStyle w:val="Heading1"/>
      </w:pPr>
      <w:r>
        <w:t>Quality Check</w:t>
      </w:r>
    </w:p>
    <w:p>
      <w:r>
        <w:rPr>
          <w:rFonts w:ascii="Aptos" w:hAnsi="Aptos"/>
          <w:b w:val="0"/>
          <w:color w:val="26384F"/>
          <w:sz w:val="20"/>
        </w:rPr>
        <w:t>A strong response is accurate, complete, clearly labeled, and supported by visible reasoning or evidence.</w:t>
      </w:r>
    </w:p>
    <w:p>
      <w:r>
        <w:br w:type="page"/>
      </w:r>
    </w:p>
    <w:p>
      <w:pPr>
        <w:pStyle w:val="Heading1"/>
      </w:pPr>
      <w:r>
        <w:t>Student Task - Part A</w:t>
      </w:r>
    </w:p>
    <w:p>
      <w:pPr>
        <w:pStyle w:val="Heading2"/>
      </w:pPr>
      <w:r>
        <w:t>1. State a focused decision question.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2. Use at least two reputable data sources.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3. Create one accurate chart with labels.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r>
        <w:br w:type="page"/>
      </w:r>
    </w:p>
    <w:p>
      <w:pPr>
        <w:pStyle w:val="Heading1"/>
      </w:pPr>
      <w:r>
        <w:t>Student Task - Part B</w:t>
      </w:r>
    </w:p>
    <w:p>
      <w:pPr>
        <w:pStyle w:val="Heading2"/>
      </w:pPr>
      <w:r>
        <w:t>4. Explain what the data does and does not prove.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5. Make a recommendation supported by evidence.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2"/>
      </w:pPr>
      <w:r>
        <w:t>6. Add accessible design: readable type, contrast, and source notes.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1"/>
      </w:pPr>
      <w:r>
        <w:t>Reflection</w:t>
      </w:r>
    </w:p>
    <w:p>
      <w:r>
        <w:rPr>
          <w:rFonts w:ascii="Aptos" w:hAnsi="Aptos"/>
          <w:b w:val="0"/>
          <w:color w:val="26384F"/>
          <w:sz w:val="20"/>
        </w:rPr>
        <w:t>What did your calculations, research, or reasoning help you understand? Identify one decision you would make differently after completing this resource.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3" w:color="CAD7E4"/>
          <w:left w:val="single" w:sz="3" w:color="CAD7E4"/>
          <w:bottom w:val="single" w:sz="3" w:color="CAD7E4"/>
          <w:right w:val="single" w:sz="3" w:color="CAD7E4"/>
          <w:insideH w:val="single" w:sz="3" w:color="CAD7E4"/>
          <w:insideV w:val="single" w:sz="3" w:color="CAD7E4"/>
        </w:tblBorders>
      </w:tblPr>
      <w:tblGrid>
        <w:gridCol w:w="9360"/>
      </w:tblGrid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  <w:tr>
        <w:tc>
          <w:tcPr>
            <w:tcW w:type="dxa" w:w="9360"/>
            <w:vAlign w:val="center"/>
          </w:tcPr>
          <w:p/>
        </w:tc>
      </w:tr>
    </w:tbl>
    <w:p>
      <w:pPr>
        <w:pStyle w:val="Heading1"/>
      </w:pPr>
      <w:r>
        <w:t>Submission Checklist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All six tasks are complete.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Calculations/formulas or source evidence are visible.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My digital file is named and saved correctly, when applicable.</w:t>
      </w:r>
    </w:p>
    <w:p>
      <w:r>
        <w:rPr>
          <w:rFonts w:ascii="Aptos" w:hAnsi="Aptos"/>
          <w:b/>
          <w:color w:val="0B3477"/>
          <w:sz w:val="20"/>
        </w:rPr>
        <w:t xml:space="preserve">[ ] </w:t>
      </w:r>
      <w:r>
        <w:rPr>
          <w:rFonts w:ascii="Aptos" w:hAnsi="Aptos"/>
          <w:b w:val="0"/>
          <w:color w:val="26384F"/>
          <w:sz w:val="20"/>
        </w:rPr>
        <w:t>I reviewed spelling, labels, units, and readability.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123" w:right="1181" w:bottom="1181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Aptos" w:hAnsi="Aptos"/>
        <w:b w:val="0"/>
        <w:color w:val="52657A"/>
        <w:sz w:val="14"/>
      </w:rPr>
    </w:r>
    <w:r/>
    <w:fldSimple w:instr="PAGE"/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spacing w:after="0"/>
      <w:jc w:val="center"/>
    </w:pPr>
    <w:r>
      <w:rPr>
        <w:rFonts w:ascii="Aptos" w:hAnsi="Aptos"/>
        <w:b w:val="0"/>
        <w:color w:val="52657A"/>
        <w:sz w:val="13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ptos" w:hAnsi="Aptos"/>
        <w:b/>
        <w:color w:val="0B3477"/>
        <w:sz w:val="17"/>
      </w:rPr>
      <w:t>CFMNY.org | Free Career &amp; Financial Management Resource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2638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347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B347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D49A0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347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Presentation and Data Storytelling Project</dc:title>
  <dc:subject>Student Resource</dc:subject>
  <dc:creator>CFMNY.org</dc:creator>
  <cp:keywords>CFMNY, free classroom resource, New York State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