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WORKPLACE READINESS</w:t>
      </w:r>
    </w:p>
    <w:p>
      <w:pPr>
        <w:pStyle w:val="Title"/>
      </w:pPr>
      <w:r>
        <w:t>Demonstrating Transferable Skills in CTE Workplace Scenarios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Portfolio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Practice communication, teamwork, problem solving, time management, adaptability, and technology use through CTE workplace cases.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Workplace Regulations, Safety, and Transferable Skills</w:t>
      </w:r>
    </w:p>
    <w:p>
      <w:r>
        <w:t>Transferable skills are useful across career clusters. Employers and educators need observable evidence—not labels such as “hardworking.” Students can show a skill by describing the situation, action, result, and lesson learned.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Transferable skill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skill useful across jobs and career pathways.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Collaboration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Working with others toward a shared result.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Initiative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Taking an appropriate useful action without unnecessary prompting.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Adaptability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Adjusting effectively when conditions change.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Professionalism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Reliable, respectful behavior that meets workplace expectations.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Evidence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Specific facts showing what a person did and what happened.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Match Actions to Transferable Skills</w:t>
      </w:r>
    </w:p>
    <w:p>
      <w:r>
        <w:t>Classify each action and explain the evidence.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Workplace 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Primary skill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second skill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Clarifies a customer request before starting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Reorders tasks after a deadline changes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Checks spreadsheet formulas before sharing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Invites a quiet teammate to contribute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Reports a mistake and proposes a correction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Learns a new scheduling tool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More than one skill may apply, but justify the primary choice.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Plan a Team Response</w:t>
      </w:r>
    </w:p>
    <w:p>
      <w:r>
        <w:t>A four-person CTE team must complete a client display by Friday. One file is missing, two members disagree about design, and a printer is unavailable.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Assigned 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Owner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Deadline/check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Clarify client requirement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Recover/recreate file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Resolve design disagreement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Find printing alternative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Quality check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Client update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roles, deadlines, and a respectful decision process.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Rewrite Unprofessional Messages</w:t>
      </w:r>
    </w:p>
    <w:p>
      <w:r>
        <w:t>Improve three fictional messages to a supervisor, teammate, and customer.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Audience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Problem in original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Professional rewrite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 improved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Supervisor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Teammate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a clear subject/purpose, needed facts, respectful tone, action, and deadline.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Build STAR Evidence</w:t>
      </w:r>
    </w:p>
    <w:p>
      <w:r>
        <w:t>Choose one fictional scenario and write Situation, Task, Action, Result, and Reflection.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STAR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 response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Situation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Task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Result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Reflection/next step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The action must show what the student did; the result must be realistic and measurable when possible.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Create a Transferable-Skills Portfolio Entry</w:t>
      </w:r>
    </w:p>
    <w:p>
      <w:r>
        <w:t>Prepare an entry usable in a resume, interview, or career portfolio.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Portfolio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Skill claimed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Scenario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Action verb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Specific action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Result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Artifact that could support claim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Privacy check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Interview-ready statement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a 150–200 word reflection connecting the skill to two CTE career pathways.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