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TRANSPORTATION DECISIONS</w:t>
      </w:r>
    </w:p>
    <w:p>
      <w:pPr>
        <w:pStyle w:val="Title"/>
      </w:pPr>
      <w:r>
        <w:t>Comparing Auto-Loan Offers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amount financed, compare APR, term, payment, finance charge, and full transportation budget, then audit a fictional contract.</w:t>
            </w:r>
          </w:p>
        </w:tc>
      </w:tr>
    </w:tbl>
    <w:p>
      <w:pPr>
        <w:spacing w:after="0"/>
      </w:pPr>
    </w:p>
    <w:p>
      <w:pPr>
        <w:pStyle w:val="Heading1"/>
      </w:pPr>
      <w:r>
        <w:t>Transportation Costs Include Money, Time, Access, and Risk</w:t>
      </w:r>
    </w:p>
    <w:p>
      <w:r>
        <w:t>A low monthly payment can hide a longer term and higher total borrowing cost. A fair comparison holds the amount financed constant and examines APR, term, payment, finance charge, total of payments, optional add-ons, and the full vehicle budget.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financed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Principal amount of credit provided.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Yearly measure of credit cost including applicable charges.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Finance charge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Dollar cost of credit shown in the disclosure.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Number of months scheduled for repayment.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of payments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Sum of scheduled payments under the disclosure.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Negative equity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owed above a trade-in vehicle’s value that may be rolled into new debt.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Amount Financed</w:t>
      </w:r>
    </w:p>
    <w:p>
      <w:r>
        <w:t>Use the fictional purchase and loan worksheet.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Add / subtract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Out-the-door price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$20,172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Down payment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Subtract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Trade-in credit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Subtract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Old loan balance rolled in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$2,200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Optional service contract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$1,100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financed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with and without the service contract. Explain how rolled-in debt affects the new loan.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Two Loan Disclosures</w:t>
      </w:r>
    </w:p>
    <w:p>
      <w:r>
        <w:t>Use disclosure totals rather than estimating interest.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matters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financed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$17,872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$17,872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7.2%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8.1%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48 months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72 months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payment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$429.67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$315.96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Finance charge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$2,752.16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$4,877.12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of payments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$20,624.16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$22,749.12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offer has the lower payment? Which has the lower borrowing cost? Calculate the difference in finance charges.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Add the Full Monthly Transportation Budget</w:t>
      </w:r>
    </w:p>
    <w:p>
      <w:r>
        <w:t>Use operating cost of $483/month from the fictional ownership analysis.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payment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$429.67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$315.96</w:t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Operating cost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$483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$483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transportation total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limit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$950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$950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Cushion / shortfall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totals. Which offer fits with a useful cushion? Is fitting the limit enough to approve the purchase?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Audit the Contract Before Signing</w:t>
      </w:r>
    </w:p>
    <w:p>
      <w:r>
        <w:t>Compare the negotiated worksheet with the final contract.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Contract 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Expected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Final contract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Vehicle price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$18,200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$18,200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contract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Declined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$1,100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GAP product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Declined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$795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7.2%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8.0%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48 months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60 months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every mismatch. Write a pause-and-correct sequence; do not sign first and fix later.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Auto-Loan Decision Brief</w:t>
      </w:r>
    </w:p>
    <w:p>
      <w:r>
        <w:t>Lee values lower total cost and has a $950 transportation limit.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financed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Term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payment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Finance charge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Full monthly cost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Contract mismatches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with at least five figures and three lender/dealer questions.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