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CM.6–CM.8</w:t>
      </w:r>
    </w:p>
    <w:p>
      <w:pPr>
        <w:pStyle w:val="Title"/>
      </w:pPr>
      <w:r>
        <w:t>Communicating Professionally with Digital Workplace Tools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Protocol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Select appropriate communication channels, write clear messages, protect information, and verify AI-assisted or automated workplace content.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Lifelong Learning, Leadership and Ethics, and Business Communications</w:t>
      </w:r>
    </w:p>
    <w:p>
      <w:r>
        <w:t>Workplace communication now moves through email, messaging, video meetings, shared documents, and automated tools. Career-ready employees match the channel to the purpose, write for the audience, protect confidential information, confirm responsibilities, and verify content before sending.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Communication channel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method used to exchange information, such as email, chat, call, or meeting.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Audience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person or group for whom a message is intended.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Netiquette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 and respectful behavior in digital communication.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Confidential information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Information that should be accessed or shared only as authorized.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Version control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method for tracking and managing document changes.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Verification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Checking accuracy, source, authorization, and completeness before use.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Choose the Right Communication Channel</w:t>
      </w:r>
    </w:p>
    <w:p>
      <w:r>
        <w:t>Select a channel for six workplace needs.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Situation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Best first channel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Follow-up/documentation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Urgent safety hazard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Routine schedule question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Complex team disagreement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order confirmation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Confidential personnel concern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Shared-file revision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Urgency, complexity, privacy, audience, and need for a record should guide the choice.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Repair a Confusing Workplace Email</w:t>
      </w:r>
    </w:p>
    <w:p>
      <w:r>
        <w:t>Original: “Hey everyone stuff changed. Fix the file ASAP and tell the client.”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Email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Improved content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Subject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Purpose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changes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Owner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Deadline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Quality check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Client communication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Closing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promise that a change is complete before it is verified.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Plan and Document a Short Digital Meeting</w:t>
      </w:r>
    </w:p>
    <w:p>
      <w:r>
        <w:t>Prepare a 12-minute meeting about a missed project milestone.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Time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Agenda 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Leader 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Decision/output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0–2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2–5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5–9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9–12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Include pre-read, participation, decision, action owner, deadline, and written recap.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Verify AI-Assisted or Automated Content</w:t>
      </w:r>
    </w:p>
    <w:p>
      <w:r>
        <w:t>A writing tool produces a customer email containing an invented delivery date and a customer account number copied into the draft.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Problem found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Verification/correction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Who approves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Accuracy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Tone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Policy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Bias/accessibility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Final authorization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Never enter protected information into an unapproved tool. Human review remains required.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 Team Communication Protocol</w:t>
      </w:r>
    </w:p>
    <w:p>
      <w:r>
        <w:t>Design rules for channels, response expectations, files, privacy, meetings, and escalation.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Protocol element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Team rule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Urgent issues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Routine questions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File naming/version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Confidential information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Meeting decisions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Response expectations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Accessibility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Escalation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a 150–200 word rationale connecting the protocol to productivity and trust.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