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7542" w:val="left"/>
        </w:tabs>
        <w:autoSpaceDE w:val="0"/>
        <w:widowControl/>
        <w:spacing w:line="246" w:lineRule="exact" w:before="26" w:after="0"/>
        <w:ind w:left="4350" w:right="0" w:firstLine="0"/>
        <w:jc w:val="left"/>
      </w:pP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Decision Tool </w:t>
      </w:r>
      <w:r>
        <w:rPr>
          <w:rFonts w:ascii="Noto Serif" w:hAnsi="Noto Serif" w:eastAsia="Noto Serif"/>
          <w:b/>
          <w:i w:val="0"/>
          <w:color w:val="D3A72F"/>
          <w:sz w:val="18"/>
        </w:rPr>
        <w:t>STUDENT RESOURCE</w:t>
      </w:r>
    </w:p>
    <w:p>
      <w:pPr>
        <w:autoSpaceDN w:val="0"/>
        <w:autoSpaceDE w:val="0"/>
        <w:widowControl/>
        <w:spacing w:line="536" w:lineRule="exact" w:before="236" w:after="0"/>
        <w:ind w:left="0" w:right="3086" w:firstLine="0"/>
        <w:jc w:val="right"/>
      </w:pPr>
      <w:r>
        <w:rPr>
          <w:rFonts w:ascii="Carlito" w:hAnsi="Carlito" w:eastAsia="Carlito"/>
          <w:b/>
          <w:i w:val="0"/>
          <w:color w:val="123A63"/>
          <w:sz w:val="44"/>
        </w:rPr>
        <w:t>Career Decision Matrix</w:t>
      </w:r>
    </w:p>
    <w:p>
      <w:pPr>
        <w:autoSpaceDN w:val="0"/>
        <w:autoSpaceDE w:val="0"/>
        <w:widowControl/>
        <w:spacing w:line="272" w:lineRule="exact" w:before="402" w:after="240"/>
        <w:ind w:left="0" w:right="2626" w:firstLine="0"/>
        <w:jc w:val="right"/>
      </w:pPr>
      <w:r>
        <w:rPr>
          <w:rFonts w:ascii="Noto Serif" w:hAnsi="Noto Serif" w:eastAsia="Noto Serif"/>
          <w:b w:val="0"/>
          <w:i/>
          <w:color w:val="555A5F"/>
          <w:sz w:val="20"/>
        </w:rPr>
        <w:t>Use numbers to clarify priorities—not replace judgment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Name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Class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</w:tr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Date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Calculator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Recommended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SCENARIO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1024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Jordan is comparing three career options. Ratings are fictional classroom data on a 1–5 scale. Your job is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2"/>
        </w:trPr>
        <w:tc>
          <w:tcPr>
            <w:tcW w:type="dxa" w:w="996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to calculate the result, test what happens when priorities change, and explain the limits of the tool.</w:t>
            </w:r>
          </w:p>
        </w:tc>
      </w:tr>
    </w:tbl>
    <w:p>
      <w:pPr>
        <w:autoSpaceDN w:val="0"/>
        <w:autoSpaceDE w:val="0"/>
        <w:widowControl/>
        <w:spacing w:line="366" w:lineRule="exact" w:before="796" w:after="56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1 — Priorities and Ratings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103"/>
        <w:gridCol w:w="2103"/>
        <w:gridCol w:w="2103"/>
        <w:gridCol w:w="2103"/>
        <w:gridCol w:w="2103"/>
      </w:tblGrid>
      <w:tr>
        <w:trPr>
          <w:trHeight w:hRule="exact" w:val="280"/>
        </w:trPr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Criterion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Weight</w:t>
            </w:r>
          </w:p>
        </w:tc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Electrician</w:t>
            </w:r>
          </w:p>
        </w:tc>
        <w:tc>
          <w:tcPr>
            <w:tcW w:type="dxa" w:w="20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Accountant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Digital Marketing</w:t>
            </w:r>
          </w:p>
        </w:tc>
      </w:tr>
      <w:tr>
        <w:trPr>
          <w:trHeight w:hRule="exact" w:val="284"/>
        </w:trPr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Income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30%</w:t>
            </w:r>
          </w:p>
        </w:tc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</w:t>
            </w:r>
          </w:p>
        </w:tc>
        <w:tc>
          <w:tcPr>
            <w:tcW w:type="dxa" w:w="20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3</w:t>
            </w:r>
          </w:p>
        </w:tc>
      </w:tr>
      <w:tr>
        <w:trPr>
          <w:trHeight w:hRule="exact" w:val="284"/>
        </w:trPr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Quick entry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20%</w:t>
            </w:r>
          </w:p>
        </w:tc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</w:t>
            </w:r>
          </w:p>
        </w:tc>
        <w:tc>
          <w:tcPr>
            <w:tcW w:type="dxa" w:w="20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2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3</w:t>
            </w:r>
          </w:p>
        </w:tc>
      </w:tr>
      <w:tr>
        <w:trPr>
          <w:trHeight w:hRule="exact" w:val="282"/>
        </w:trPr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Stability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25%</w:t>
            </w:r>
          </w:p>
        </w:tc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5</w:t>
            </w:r>
          </w:p>
        </w:tc>
        <w:tc>
          <w:tcPr>
            <w:tcW w:type="dxa" w:w="20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3</w:t>
            </w:r>
          </w:p>
        </w:tc>
      </w:tr>
      <w:tr>
        <w:trPr>
          <w:trHeight w:hRule="exact" w:val="282"/>
        </w:trPr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Creativity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15%</w:t>
            </w:r>
          </w:p>
        </w:tc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2</w:t>
            </w:r>
          </w:p>
        </w:tc>
        <w:tc>
          <w:tcPr>
            <w:tcW w:type="dxa" w:w="20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2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5</w:t>
            </w:r>
          </w:p>
        </w:tc>
      </w:tr>
      <w:tr>
        <w:trPr>
          <w:trHeight w:hRule="exact" w:val="286"/>
        </w:trPr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Flexibility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10%</w:t>
            </w:r>
          </w:p>
        </w:tc>
        <w:tc>
          <w:tcPr>
            <w:tcW w:type="dxa" w:w="20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3</w:t>
            </w:r>
          </w:p>
        </w:tc>
        <w:tc>
          <w:tcPr>
            <w:tcW w:type="dxa" w:w="20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3</w:t>
            </w:r>
          </w:p>
        </w:tc>
        <w:tc>
          <w:tcPr>
            <w:tcW w:type="dxa" w:w="20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</w:t>
            </w:r>
          </w:p>
        </w:tc>
      </w:tr>
    </w:tbl>
    <w:p>
      <w:pPr>
        <w:autoSpaceDN w:val="0"/>
        <w:autoSpaceDE w:val="0"/>
        <w:widowControl/>
        <w:spacing w:line="366" w:lineRule="exact" w:before="480" w:after="54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2 — Calculate Weighted Scores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FORMULA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1016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Rating × decimal weight = weighted score. Example: a rating of 4 with a 30% weight becomes 4 × 0.30 =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2"/>
        </w:trPr>
        <w:tc>
          <w:tcPr>
            <w:tcW w:type="dxa" w:w="548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1.20.</w:t>
            </w:r>
          </w:p>
        </w:tc>
      </w:tr>
    </w:tbl>
    <w:p>
      <w:pPr>
        <w:autoSpaceDN w:val="0"/>
        <w:autoSpaceDE w:val="0"/>
        <w:widowControl/>
        <w:spacing w:line="3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556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Criterion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Electrician weighted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Accountant weighted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6" w:right="72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Digital Marketing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weighted</w:t>
            </w:r>
          </w:p>
        </w:tc>
      </w:tr>
      <w:tr>
        <w:trPr>
          <w:trHeight w:hRule="exact" w:val="28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Income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</w:tr>
      <w:tr>
        <w:trPr>
          <w:trHeight w:hRule="exact" w:val="280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Quick entry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</w:tr>
      <w:tr>
        <w:trPr>
          <w:trHeight w:hRule="exact" w:val="28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Stability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</w:tr>
      <w:tr>
        <w:trPr>
          <w:trHeight w:hRule="exact" w:val="282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Creativity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</w:tr>
      <w:tr>
        <w:trPr>
          <w:trHeight w:hRule="exact" w:val="28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Flexibility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</w:tr>
      <w:tr>
        <w:trPr>
          <w:trHeight w:hRule="exact" w:val="28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TOTAL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</w:t>
            </w:r>
          </w:p>
        </w:tc>
      </w:tr>
    </w:tbl>
    <w:p>
      <w:pPr>
        <w:autoSpaceDN w:val="0"/>
        <w:autoSpaceDE w:val="0"/>
        <w:widowControl/>
        <w:spacing w:line="366" w:lineRule="exact" w:before="478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3 — Interpret</w:t>
      </w:r>
    </w:p>
    <w:p>
      <w:pPr>
        <w:autoSpaceDN w:val="0"/>
        <w:autoSpaceDE w:val="0"/>
        <w:widowControl/>
        <w:spacing w:line="272" w:lineRule="exact" w:before="54" w:after="0"/>
        <w:ind w:left="120" w:right="0" w:firstLine="0"/>
        <w:jc w:val="left"/>
      </w:pPr>
      <w:r>
        <w:rPr>
          <w:rFonts w:ascii="Noto Serif" w:hAnsi="Noto Serif" w:eastAsia="Noto Serif"/>
          <w:b/>
          <w:i w:val="0"/>
          <w:color w:val="243447"/>
          <w:sz w:val="20"/>
        </w:rPr>
        <w:t>Which career ranks first under Jordan's original priorities?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192" w:after="0"/>
        <w:ind w:left="0" w:right="2716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1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434" w:lineRule="exact" w:before="0" w:after="0"/>
        <w:ind w:left="120" w:right="0" w:firstLine="7422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Decision Tool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What does the winning score mean—and what does it NOT mean?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0" w:lineRule="exact" w:before="566" w:after="0"/>
        <w:ind w:left="120" w:right="576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4 — Sensitivity Test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Change Creativity from 15% to 30% and Stability from 25% to 10%. Keep the other weights unchanged.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Confirm the new weights total 100%, then recalculate.</w:t>
      </w:r>
    </w:p>
    <w:p>
      <w:pPr>
        <w:autoSpaceDN w:val="0"/>
        <w:autoSpaceDE w:val="0"/>
        <w:widowControl/>
        <w:spacing w:line="272" w:lineRule="exact" w:before="240" w:after="242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New weight total: _______%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3503"/>
        <w:gridCol w:w="3503"/>
        <w:gridCol w:w="3503"/>
      </w:tblGrid>
      <w:tr>
        <w:trPr>
          <w:trHeight w:hRule="exact" w:val="282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Career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New total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Change in rank / what happened?</w:t>
            </w:r>
          </w:p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Electrician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Accountant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Digital Marketing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26" w:lineRule="exact" w:before="520" w:after="0"/>
        <w:ind w:left="120" w:right="5328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5 — Judgment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>Why did changing two weights affect the ranking?</w:t>
      </w:r>
    </w:p>
    <w:p>
      <w:pPr>
        <w:autoSpaceDN w:val="0"/>
        <w:autoSpaceDE w:val="0"/>
        <w:widowControl/>
        <w:spacing w:line="512" w:lineRule="exact" w:before="2" w:after="0"/>
        <w:ind w:left="120" w:right="2208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>Why should a decision matrix support—but not make—the final career decision?</w:t>
      </w:r>
    </w:p>
    <w:p>
      <w:pPr>
        <w:autoSpaceDN w:val="0"/>
        <w:autoSpaceDE w:val="0"/>
        <w:widowControl/>
        <w:spacing w:line="512" w:lineRule="exact" w:before="2" w:after="0"/>
        <w:ind w:left="120" w:right="3056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>Name one important career factor that is difficult to score from 1–5.</w:t>
      </w:r>
    </w:p>
    <w:p>
      <w:pPr>
        <w:autoSpaceDN w:val="0"/>
        <w:autoSpaceDE w:val="0"/>
        <w:widowControl/>
        <w:spacing w:line="514" w:lineRule="exact" w:before="0" w:after="0"/>
        <w:ind w:left="120" w:right="3056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474" w:after="0"/>
        <w:ind w:left="0" w:right="2708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2</w:t>
      </w:r>
    </w:p>
    <w:sectPr w:rsidR="00FC693F" w:rsidRPr="0006063C" w:rsidSect="00034616">
      <w:pgSz w:w="12240" w:h="15840"/>
      <w:pgMar w:top="360" w:right="914" w:bottom="360" w:left="81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