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CM.1 AND CM.2</w:t>
      </w:r>
    </w:p>
    <w:p>
      <w:pPr>
        <w:pStyle w:val="Title"/>
      </w:pPr>
      <w:r>
        <w:t>Building a Professional Network and Conducting an Informational Interview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Follow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Create a safe networking map, request an informational interview, ask useful questions, and document career learning.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Networking, Informational Interviews, Earn-and-Learn Pathways, and Public Service</w:t>
      </w:r>
    </w:p>
    <w:p>
      <w:r>
        <w:t>Networking is relationship building—not asking strangers for jobs. An informational interview is a short career-learning conversation. Students should use trusted introductions, explain their purpose, protect private information, prepare questions, respect time, and send a brief thank-you message.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Networking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Building and maintaining professional relationships.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Informational interview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career-learning conversation, not a job interview.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Contact map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organized list of possible trusted career connections.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Open-ended question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question that invites explanation rather than yes/no.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Referral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introduction from one trusted contact to another.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Follow-up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respectful action taken after a conversation.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Build a Safe Networking Map</w:t>
      </w:r>
    </w:p>
    <w:p>
      <w:r>
        <w:t>Jordan is exploring health information, IT support, and business operations.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Contact category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trusted contact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the contact may know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introduction route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Family/community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Teacher/counselor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CTE/WBL coordinator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Alumni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organization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event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role descriptions, not real private contact data.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Write an Informational-Interview Request</w:t>
      </w:r>
    </w:p>
    <w:p>
      <w:r>
        <w:t>Draft a request for a 15-minute conversation.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wording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Subject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Introduction/referral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interest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request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Flexible timing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No-job clarification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Closing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 message must not imply that the person owes the student a job.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Develop Strong Interview Questions</w:t>
      </w:r>
    </w:p>
    <w:p>
      <w:r>
        <w:t>Prepare questions about work, preparation, change, and advice.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Topic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Open-ended 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useful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Follow-up prompt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Typical workday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Entry preparation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Important skills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Technology change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Challenges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 next step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Avoid salary demands, confidential cases, and questions easily answered on the organization’s website.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Turn Conversation Notes into Career Evidence</w:t>
      </w:r>
    </w:p>
    <w:p>
      <w:r>
        <w:t>Fictional contact says entry roles value privacy, spreadsheet accuracy, customer communication, and internships.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Information learned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Evidence/source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Career implication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action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Spreadsheet accuracy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Communication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Internship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progression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Separate the contact’s experience from a universal fact.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Networking Follow-Up Plan</w:t>
      </w:r>
    </w:p>
    <w:p>
      <w:r>
        <w:t>Prepare a thank-you and 30-day relationship plan.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Thank-you detail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Promise to complete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Portfolio update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Second source to verify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Appropriate future contact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30-day review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150–200 word reflection on how the conversation changed or confirmed the career plan.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