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BUDGET REVIEW AND ADJUSTMENT</w:t>
      </w:r>
    </w:p>
    <w:p>
      <w:pPr>
        <w:pStyle w:val="Title"/>
      </w:pPr>
      <w:r>
        <w:t>Budget Variance Detective</w:t>
      </w:r>
    </w:p>
    <w:p>
      <w:pPr>
        <w:pStyle w:val="Subtitle"/>
      </w:pPr>
      <w:r>
        <w:t>Detailed practice, calculation, diagnosis,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Variance report and revised budget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Priya made a budget, but her actual spending was different. Find the differences, explain what may have caused them, and create a better plan for next month.</w:t>
            </w:r>
          </w:p>
        </w:tc>
      </w:tr>
    </w:tbl>
    <w:p>
      <w:pPr>
        <w:spacing w:after="0"/>
      </w:pPr>
    </w:p>
    <w:p>
      <w:pPr>
        <w:pStyle w:val="Heading1"/>
      </w:pPr>
      <w:r>
        <w:t>Learning Goals</w:t>
      </w:r>
    </w:p>
    <w:p>
      <w:pPr>
        <w:pStyle w:val="ListBullet"/>
      </w:pPr>
      <w:r>
        <w:t>Find the dollar difference between the budget and the actual amount.</w:t>
      </w:r>
    </w:p>
    <w:p>
      <w:pPr>
        <w:pStyle w:val="ListBullet"/>
      </w:pPr>
      <w:r>
        <w:t>Find the percent difference.</w:t>
      </w:r>
    </w:p>
    <w:p>
      <w:pPr>
        <w:pStyle w:val="ListBullet"/>
      </w:pPr>
      <w:r>
        <w:t>Decide whether each difference helped or hurt Priya’s plan.</w:t>
      </w:r>
    </w:p>
    <w:p>
      <w:pPr>
        <w:pStyle w:val="ListBullet"/>
      </w:pPr>
      <w:r>
        <w:t>Use clues to make a realistic budget for next month.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50"/>
        <w:gridCol w:w="7010"/>
      </w:tblGrid>
      <w:tr>
        <w:trPr>
          <w:tblHeader w:val="true"/>
        </w:trPr>
        <w:tc>
          <w:tcPr>
            <w:tcW w:type="dxa" w:w="23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70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Student-friendly meaning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Dollar difference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Actual amount minus budgeted amount.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Percent difference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Dollar difference divided by the budgeted amount, then multiplied by 100.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Helpful result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change that supports the goal.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Unhelpful result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change that makes the goal harder to reach.</w:t>
            </w:r>
          </w:p>
        </w:tc>
      </w:tr>
      <w:tr>
        <w:tc>
          <w:tcPr>
            <w:tcW w:type="dxa" w:w="23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Important difference</w:t>
            </w:r>
          </w:p>
        </w:tc>
        <w:tc>
          <w:tcPr>
            <w:tcW w:type="dxa" w:w="7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change large enough to review, such as more than $20 or 10%.</w:t>
            </w:r>
          </w:p>
        </w:tc>
      </w:tr>
      <w:tr>
        <w:tc>
          <w:tcPr>
            <w:tcW w:type="dxa" w:w="23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Main cause</w:t>
            </w:r>
          </w:p>
        </w:tc>
        <w:tc>
          <w:tcPr>
            <w:tcW w:type="dxa" w:w="7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The most likely reason the result was different from the plan.</w:t>
            </w:r>
          </w:p>
        </w:tc>
      </w:tr>
    </w:tbl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the Variances</w:t>
      </w:r>
    </w:p>
    <w:p>
      <w:r>
        <w:t>Priya planned: food $240, transportation $120, entertainment $80, personal $60, saving $200. Actual: food $278, transportation $105, entertainment $126, personal $44, saving $160.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100"/>
        <w:gridCol w:w="1100"/>
        <w:gridCol w:w="1700"/>
        <w:gridCol w:w="1500"/>
        <w:gridCol w:w="206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Category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Budget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Actual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Actual − budget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Variance %</w:t>
            </w:r>
          </w:p>
        </w:tc>
        <w:tc>
          <w:tcPr>
            <w:tcW w:type="dxa" w:w="2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Favorable / unfavorable / neutral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Food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$240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$278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$120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$105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Entertainment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$126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Personal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$44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Saving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$200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$160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Show at least two percentage calculations. Round to the nearest tenth.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For an expense, spending less than planned may help. For saving, putting away less than planned hurts the goal. Explain this difference in your own words.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Look Beyond the Total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500"/>
        <w:gridCol w:w="3300"/>
        <w:gridCol w:w="2560"/>
      </w:tblGrid>
      <w:tr>
        <w:trPr>
          <w:tblHeader w:val="true"/>
        </w:trPr>
        <w:tc>
          <w:tcPr>
            <w:tcW w:type="dxa" w:w="3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Measure</w:t>
            </w:r>
          </w:p>
        </w:tc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Calculation</w:t>
            </w:r>
          </w:p>
        </w:tc>
        <w:tc>
          <w:tcPr>
            <w:tcW w:type="dxa" w:w="2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Answer</w:t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Planned total including saving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Actual total including saving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Overall variance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Entertainment overage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Saving shortfall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Why can the overall total make the month look close to plan while hiding a major priority problem?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Priya spent $46 more than planned on entertainment and saved $40 less than planned. How might these results be connected? What else would you need to know before you could be sure?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REMEMBER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Two things happening in the same month does not prove that one caused the other. Priya may also have had a late paycheck, another expense, or a change in plans.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Root-Cause Investigation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500"/>
        <w:gridCol w:w="1400"/>
        <w:gridCol w:w="1200"/>
        <w:gridCol w:w="1200"/>
        <w:gridCol w:w="560"/>
      </w:tblGrid>
      <w:tr>
        <w:trPr>
          <w:tblHeader w:val="true"/>
        </w:trPr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Category</w:t>
            </w:r>
          </w:p>
        </w:tc>
        <w:tc>
          <w:tcPr>
            <w:tcW w:type="dxa" w:w="3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New clue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Cause type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Controllable?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Evidence needed</w:t>
            </w:r>
          </w:p>
        </w:tc>
        <w:tc>
          <w:tcPr>
            <w:tcW w:type="dxa" w:w="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Next control</w:t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Food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Two grocery trips cost more; household supplies were mixed into the food category.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Transportation</w:t>
            </w:r>
          </w:p>
        </w:tc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Monthly pass included a discount not known when budgeting.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Entertainment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Three impulse purchases occurred after limited-time promotions.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Personal</w:t>
            </w:r>
          </w:p>
        </w:tc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A planned purchase was postponed to next month.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Saving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Automatic transfer was reduced after the account balance alert.</w:t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Label each clue using one or more of these choices: estimate was too low or high; purchase happened earlier or later; item was placed in the wrong category; spending choice; income change; one-time event.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Build an Evidence-Based Next-Month Plan</w:t>
      </w:r>
    </w:p>
    <w:p>
      <w:r>
        <w:t>Priya has $700 for these five categories next month. Your new targets must add to exactly $700. A delayed purchase may still need money later, so do not treat it as money that disappeared forever.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450"/>
        <w:gridCol w:w="1600"/>
        <w:gridCol w:w="1400"/>
        <w:gridCol w:w="2200"/>
        <w:gridCol w:w="1010"/>
      </w:tblGrid>
      <w:tr>
        <w:trPr>
          <w:tblHeader w:val="true"/>
        </w:trPr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Category</w:t>
            </w:r>
          </w:p>
        </w:tc>
        <w:tc>
          <w:tcPr>
            <w:tcW w:type="dxa" w:w="145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This month actual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Next-month target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Dollar change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Evidence/rationale</w:t>
            </w:r>
          </w:p>
        </w:tc>
        <w:tc>
          <w:tcPr>
            <w:tcW w:type="dxa" w:w="101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Control or checkpoint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Food</w:t>
            </w:r>
          </w:p>
        </w:tc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$278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Transportation</w:t>
            </w:r>
          </w:p>
        </w:tc>
        <w:tc>
          <w:tcPr>
            <w:tcW w:type="dxa" w:w="14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$105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Entertainment</w:t>
            </w:r>
          </w:p>
        </w:tc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$126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Personal</w:t>
            </w:r>
          </w:p>
        </w:tc>
        <w:tc>
          <w:tcPr>
            <w:tcW w:type="dxa" w:w="14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$44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Saving</w:t>
            </w:r>
          </w:p>
        </w:tc>
        <w:tc>
          <w:tcPr>
            <w:tcW w:type="dxa" w:w="14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$160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1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TOTAL</w:t>
            </w:r>
          </w:p>
        </w:tc>
        <w:tc>
          <w:tcPr>
            <w:tcW w:type="dxa" w:w="145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$713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$700</w:t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01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Challenge: If entertainment becomes $90 and food $260, how much could be redirected to saving compared with this month’s actual spending? Show work and state the new savings amount if all $54 is redirected.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Check the Plan for Three Months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1900"/>
        <w:gridCol w:w="2200"/>
        <w:gridCol w:w="2000"/>
        <w:gridCol w:w="1560"/>
      </w:tblGrid>
      <w:tr>
        <w:trPr>
          <w:tblHeader w:val="true"/>
        </w:trPr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Category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When will I review it?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record will I check?</w:t>
            </w:r>
          </w:p>
        </w:tc>
        <w:tc>
          <w:tcPr>
            <w:tcW w:type="dxa" w:w="2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change will get my attention?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will I do next?</w:t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Food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Transportation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Entertainment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Personal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  <w:tr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  <w:t>Saving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5"/>
              </w:rPr>
            </w:r>
          </w:p>
        </w:tc>
      </w:tr>
    </w:tbl>
    <w:p>
      <w:r>
        <w:t>Choose a review rule, such as: “I will look closely at any difference over $20 or 10%.” Explain why checking both dollars and percentages gives you a clearer picture.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Write a 150–200 word report. Include: the total difference, two important category differences, what the clues show, what is still only a guess, your targets for next month, and one date when Priya should check her progress.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